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B7" w:rsidRPr="003A42B7" w:rsidRDefault="003A42B7" w:rsidP="003A42B7">
      <w:pPr>
        <w:shd w:val="clear" w:color="auto" w:fill="FFFFFF" w:themeFill="background1"/>
        <w:spacing w:before="90" w:after="9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3A42B7">
        <w:rPr>
          <w:rFonts w:ascii="Tahoma" w:eastAsia="Times New Roman" w:hAnsi="Tahoma" w:cs="Tahoma"/>
          <w:b/>
          <w:bCs/>
          <w:color w:val="FF0000"/>
          <w:sz w:val="33"/>
          <w:szCs w:val="33"/>
          <w:u w:val="single"/>
          <w:lang w:eastAsia="ru-RU"/>
        </w:rPr>
        <w:t>Основы антитеррористического законодательства</w:t>
      </w:r>
      <w:bookmarkEnd w:id="0"/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Новое! </w:t>
      </w:r>
      <w:hyperlink r:id="rId5" w:anchor="/document/71926036/paragraph/1:8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ФЕДЕРАЛЬНЫЙ ЗАКОН ОТ 18 АПРЕЛЯ 2018 Г. N 82-ФЗ "О ВНЕСЕНИИ ИЗМЕНЕНИЙ В СТАТЬИ 5 И 5.1 ФЕДЕРАЛЬНОГО ЗАКОНА "О ПРОТИВОДЕЙСТВИИ ТЕРРОРИЗМУ"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Новое! </w:t>
      </w:r>
      <w:hyperlink r:id="rId6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ФЕДЕРАЛЬНЫЙ ЗАКОН ОТ 23 ИЮНЯ 2016 года N 182-ФЗ "ОБ ОСНОВАХ СИСТЕМЫ ПРОФИЛАКТИКИ ПРАВОНАРУШЕНИЙ В РОССИЙСКОЙ ФЕДЕРАЦИИ"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Новое! </w:t>
      </w:r>
      <w:hyperlink r:id="rId7" w:anchor="/document/71437612/paragraph/1:6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ФЕДЕРАЛЬНЫЙ ЗАКОН ОТ 6 ИЮЛЯ 2016 Г. № 375-ФЗ "О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БЕЗОПАСНОСТИ".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Новое! </w:t>
      </w:r>
      <w:hyperlink r:id="rId8" w:anchor="/document/71437484/paragraph/1:8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ФЕДЕРАЛЬНЫЙ ЗАКОН ОТ 6 ИЮЛЯ 2016 Г. № 374-ФЗ "О ВНЕСЕНИИ ИЗМЕНЕНИЙ В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БЕЗОПАСНОСТИ".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tgtFrame="_blank" w:history="1">
        <w:r w:rsidRPr="003A42B7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eastAsia="ru-RU"/>
          </w:rPr>
          <w:t>Федеральный закон от 28 декабря 2010 г. N 390-ФЗ «О безопасности» (с изменениями и дополнениями).  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  <w:hyperlink r:id="rId10" w:tgtFrame="_blank" w:history="1">
        <w:r w:rsidRPr="003A42B7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eastAsia="ru-RU"/>
          </w:rPr>
          <w:t>Федеральный закон от 6 марта 2006 года № 35-ФЗ «О противодействии терроризму» (с изменениями и дополнениями). 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020802"/>
          <w:sz w:val="21"/>
          <w:szCs w:val="21"/>
          <w:lang w:eastAsia="ru-RU"/>
        </w:rPr>
        <w:t> </w:t>
      </w:r>
    </w:p>
    <w:p w:rsidR="003A42B7" w:rsidRPr="003A42B7" w:rsidRDefault="003A42B7" w:rsidP="003A42B7">
      <w:pPr>
        <w:shd w:val="clear" w:color="auto" w:fill="FFFFFF" w:themeFill="background1"/>
        <w:spacing w:before="90" w:after="9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FF0000"/>
          <w:sz w:val="33"/>
          <w:szCs w:val="33"/>
          <w:u w:val="single"/>
          <w:lang w:eastAsia="ru-RU"/>
        </w:rPr>
        <w:t>Указы Президента Российской Федерации</w:t>
      </w:r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Новое! </w:t>
      </w:r>
      <w:hyperlink r:id="rId11" w:anchor="/document/71556224/paragraph/1:12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УКАЗ ПРЕЗИДЕНТА РОССИЙСКОЙ ФЕДЕРАЦИИ ОТ 5 ДЕКАБРЯ 2016 Г. № 646 "ОБ УТВЕРЖДЕНИИ ДОКТРИНЫ ИНФОРМАЦИОННОЙ БЕЗОПАСНОСТИ РОССИЙСКОЙ ФЕДЕРАЦИИ"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УКАЗ ПРЕЗИДЕНТА РОССИЙСКОЙ ФЕДЕРАЦИИ ОТ 14 ИЮНЯ 2012 ГОДА №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УКАЗ ПРЕЗИДЕНТА РОССИЙСКОЙ ФЕДЕРАЦИИ ОТ 15 ФЕВРАЛЯ 2006 ГОДА N 116 "О МЕРАХ ПО ПРОТИВОДЕЙСТВИЮ ТЕРРОРИЗМУ"</w:t>
        </w:r>
      </w:hyperlink>
    </w:p>
    <w:p w:rsidR="003A42B7" w:rsidRPr="003A42B7" w:rsidRDefault="003A42B7" w:rsidP="003A42B7">
      <w:pPr>
        <w:shd w:val="clear" w:color="auto" w:fill="FFFFFF" w:themeFill="background1"/>
        <w:spacing w:before="90" w:after="9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FF0000"/>
          <w:sz w:val="30"/>
          <w:szCs w:val="30"/>
          <w:u w:val="single"/>
          <w:lang w:eastAsia="ru-RU"/>
        </w:rPr>
        <w:t>Постановления</w:t>
      </w:r>
      <w:r w:rsidRPr="003A42B7">
        <w:rPr>
          <w:rFonts w:ascii="Tahoma" w:eastAsia="Times New Roman" w:hAnsi="Tahoma" w:cs="Tahoma"/>
          <w:b/>
          <w:bCs/>
          <w:color w:val="FF0000"/>
          <w:sz w:val="33"/>
          <w:szCs w:val="33"/>
          <w:u w:val="single"/>
          <w:lang w:eastAsia="ru-RU"/>
        </w:rPr>
        <w:t> Правительства</w:t>
      </w:r>
      <w:r w:rsidRPr="003A42B7">
        <w:rPr>
          <w:rFonts w:ascii="Tahoma" w:eastAsia="Times New Roman" w:hAnsi="Tahoma" w:cs="Tahoma"/>
          <w:b/>
          <w:bCs/>
          <w:color w:val="FF0000"/>
          <w:sz w:val="30"/>
          <w:szCs w:val="30"/>
          <w:u w:val="single"/>
          <w:lang w:eastAsia="ru-RU"/>
        </w:rPr>
        <w:t> Российской Федерации</w:t>
      </w:r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" w:anchor="/document/70816970/entry/0:10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ПОСТАНОВЛЕНИЕ ПРАВИТЕЛЬСТВА РФ ОТ 3 ДЕКАБРЯ 2014 Г. N 1309 "ОБ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ПОСТАНОВЛЕНИЕ ПРАВИТЕЛЬСТВА РФ ОТ 4 МАЯ 2008 ГОДА № 333 "ОБ ОПРЕДЕЛЕНИИ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ПОСТАНОВЛЕНИЕ ПРАВИТЕЛЬСТВА РОССИЙСКОЙ ФЕДЕРАЦИИ ОТ 6 ИЮНЯ 2007 Г. N 352 "О МЕРАХ ПО РЕАЛИЗАЦИИ ФЕДЕРАЛЬНОГО ЗАКОНА "О ПРОТИВОДЕЙСТВИИ ТЕРРОРИЗМУ"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ПОСТАНОВЛЕНИЕ ПРАВИТЕЛЬСТВА РОССИЙСКОЙ ФЕДЕРАЦИИ ОТ 25 ДЕКАБРЯ 2013 Г. N 1244 "ОБ АНТИТЕРРОРИСТИЧЕСКОЙ ЗАЩИЩЕННОСТИ ОБЪЕКТОВ (ТЕРРИТОРИЙ)"</w:t>
        </w:r>
      </w:hyperlink>
    </w:p>
    <w:p w:rsidR="003A42B7" w:rsidRPr="003A42B7" w:rsidRDefault="003A42B7" w:rsidP="003A42B7">
      <w:pPr>
        <w:shd w:val="clear" w:color="auto" w:fill="FFFFFF" w:themeFill="background1"/>
        <w:spacing w:before="90" w:after="9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A42B7">
        <w:rPr>
          <w:rFonts w:ascii="Tahoma" w:eastAsia="Times New Roman" w:hAnsi="Tahoma" w:cs="Tahoma"/>
          <w:b/>
          <w:bCs/>
          <w:color w:val="FF0000"/>
          <w:sz w:val="33"/>
          <w:szCs w:val="33"/>
          <w:u w:val="single"/>
          <w:lang w:eastAsia="ru-RU"/>
        </w:rPr>
        <w:t>Иные нормативно-правовые акты</w:t>
      </w:r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" w:tgtFrame="_blank" w:history="1"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"КОНЦЕПЦИЯ ПРОТИВОДЕЙСТВИЯ ТЕРРОРИЗМУ В РОССИЙСКОЙ ФЕДЕРАЦИИ" (УТВ. ПРЕЗИДЕНТОМ РФ 05.10.2009)"</w:t>
        </w:r>
      </w:hyperlink>
    </w:p>
    <w:p w:rsidR="003A42B7" w:rsidRPr="003A42B7" w:rsidRDefault="003A42B7" w:rsidP="003A42B7">
      <w:pPr>
        <w:shd w:val="clear" w:color="auto" w:fill="FFFFFF" w:themeFill="background1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" w:tgtFrame="_blank" w:history="1">
        <w:proofErr w:type="gramStart"/>
        <w:r w:rsidRPr="003A42B7">
          <w:rPr>
            <w:rFonts w:ascii="Verdana" w:eastAsia="Times New Roman" w:hAnsi="Verdana" w:cs="Tahoma"/>
            <w:color w:val="0000FF"/>
            <w:sz w:val="21"/>
            <w:szCs w:val="21"/>
            <w:u w:val="single"/>
            <w:lang w:eastAsia="ru-RU"/>
          </w:rPr>
          <w:t>ПРИКАЗ МИНИСТЕРСТВА ТРУДА И СОЦИАЛЬНОЙ ЗАЩИТЫ НАСЕЛЕНИЯ СТАВРОПОЛЬСКОГО КРАЯ ОТ 1 АПРЕЛЯ 2010 Г. N 80 "ОБ УТВЕРЖДЕНИИ ПОРЯДКА ВЫПЛАТЫ ЕДИНОВРЕМЕННОГО ПОСОБИЯ ГРАЖДАНАМ, ПОСТРАДАВШИМ В РЕЗУЛЬТАТЕ ТЕРРОРИСТИЧЕСКИХ АКТОВ, ЧЛЕНАМ СЕМЕЙ (СУПРУГЕ (СУПРУГУ), ДЕТЯМ, РОДИТЕЛЯМ, ЛИЦАМ, НАХОДИВШИМСЯ НА ИЖДИВЕНИИ) ГРАЖДАНИНА, ПОГИБШЕГО (УМЕРШЕГО) В РЕЗУЛЬТАТЕ ТЕРРОРИСТИЧЕСКОГО АКТА И (ИЛИ) ПРИ ПРЕСЕЧЕНИИ ТЕРРОРИСТИЧЕСКОГО АКТА ПРАВОМЕРНЫМИ ДЕЙСТВИЯМИ"</w:t>
        </w:r>
      </w:hyperlink>
      <w:r w:rsidRPr="003A42B7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ru-RU"/>
        </w:rPr>
        <w:t> </w:t>
      </w:r>
      <w:proofErr w:type="gramEnd"/>
    </w:p>
    <w:p w:rsidR="001119AF" w:rsidRDefault="001119AF"/>
    <w:sectPr w:rsidR="0011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AF"/>
    <w:rsid w:val="001119AF"/>
    <w:rsid w:val="003A42B7"/>
    <w:rsid w:val="00D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2B7"/>
    <w:rPr>
      <w:b/>
      <w:bCs/>
    </w:rPr>
  </w:style>
  <w:style w:type="character" w:customStyle="1" w:styleId="link-wrapper-container">
    <w:name w:val="link-wrapper-container"/>
    <w:basedOn w:val="a0"/>
    <w:rsid w:val="003A42B7"/>
  </w:style>
  <w:style w:type="character" w:styleId="a4">
    <w:name w:val="Hyperlink"/>
    <w:basedOn w:val="a0"/>
    <w:uiPriority w:val="99"/>
    <w:semiHidden/>
    <w:unhideWhenUsed/>
    <w:rsid w:val="003A4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2B7"/>
    <w:rPr>
      <w:b/>
      <w:bCs/>
    </w:rPr>
  </w:style>
  <w:style w:type="character" w:customStyle="1" w:styleId="link-wrapper-container">
    <w:name w:val="link-wrapper-container"/>
    <w:basedOn w:val="a0"/>
    <w:rsid w:val="003A42B7"/>
  </w:style>
  <w:style w:type="character" w:styleId="a4">
    <w:name w:val="Hyperlink"/>
    <w:basedOn w:val="a0"/>
    <w:uiPriority w:val="99"/>
    <w:semiHidden/>
    <w:unhideWhenUsed/>
    <w:rsid w:val="003A4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www.atk26.ru/doc/116.docx" TargetMode="External"/><Relationship Id="rId18" Type="http://schemas.openxmlformats.org/officeDocument/2006/relationships/hyperlink" Target="http://www.atk26.ru/doc/koncept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www.atk26.ru/doc/851ukaz.doc" TargetMode="External"/><Relationship Id="rId17" Type="http://schemas.openxmlformats.org/officeDocument/2006/relationships/hyperlink" Target="http://www.atk26.ru/doc/1244-post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tk26.ru/doc/352-post.do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tk26.ru/doc/182fz.docx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www.atk26.ru/doc/333-post.doc" TargetMode="External"/><Relationship Id="rId10" Type="http://schemas.openxmlformats.org/officeDocument/2006/relationships/hyperlink" Target="http://www.rg.ru/2006/03/10/borba-terrorizm.html" TargetMode="External"/><Relationship Id="rId19" Type="http://schemas.openxmlformats.org/officeDocument/2006/relationships/hyperlink" Target="http://www.atk26.ru/doc/80-prikaz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1538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ДОУ-29</dc:creator>
  <cp:keywords/>
  <dc:description/>
  <cp:lastModifiedBy>ДОУ-29</cp:lastModifiedBy>
  <cp:revision>3</cp:revision>
  <dcterms:created xsi:type="dcterms:W3CDTF">2019-11-12T11:18:00Z</dcterms:created>
  <dcterms:modified xsi:type="dcterms:W3CDTF">2019-11-12T11:18:00Z</dcterms:modified>
</cp:coreProperties>
</file>